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17" w:rsidRDefault="00815EE9" w:rsidP="00815EE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815EE9" w:rsidRDefault="00815EE9" w:rsidP="00815EE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Period 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_____________________</w:t>
      </w:r>
    </w:p>
    <w:p w:rsidR="00815EE9" w:rsidRDefault="00815EE9" w:rsidP="00815EE9">
      <w:pPr>
        <w:pStyle w:val="NoSpacing"/>
        <w:jc w:val="right"/>
        <w:rPr>
          <w:sz w:val="24"/>
          <w:szCs w:val="24"/>
        </w:rPr>
      </w:pPr>
    </w:p>
    <w:p w:rsidR="00815EE9" w:rsidRPr="007A02BE" w:rsidRDefault="00815EE9" w:rsidP="00815EE9">
      <w:pPr>
        <w:pStyle w:val="NoSpacing"/>
        <w:jc w:val="center"/>
        <w:rPr>
          <w:rFonts w:ascii="Old English Text MT" w:hAnsi="Old English Text MT"/>
          <w:sz w:val="48"/>
          <w:szCs w:val="48"/>
        </w:rPr>
      </w:pPr>
      <w:r w:rsidRPr="007A02BE">
        <w:rPr>
          <w:rFonts w:ascii="Old English Text MT" w:hAnsi="Old English Text MT"/>
          <w:sz w:val="48"/>
          <w:szCs w:val="48"/>
        </w:rPr>
        <w:t>Renaissance Gallery Walk</w:t>
      </w:r>
    </w:p>
    <w:p w:rsidR="00815EE9" w:rsidRDefault="00815EE9" w:rsidP="00815EE9">
      <w:pPr>
        <w:pStyle w:val="NoSpacing"/>
        <w:jc w:val="center"/>
        <w:rPr>
          <w:sz w:val="24"/>
          <w:szCs w:val="24"/>
        </w:rPr>
      </w:pPr>
    </w:p>
    <w:p w:rsidR="00815EE9" w:rsidRPr="007A02BE" w:rsidRDefault="00815EE9" w:rsidP="00815EE9">
      <w:pPr>
        <w:pStyle w:val="NoSpacing"/>
        <w:rPr>
          <w:sz w:val="28"/>
          <w:szCs w:val="28"/>
        </w:rPr>
      </w:pPr>
      <w:r w:rsidRPr="007A02BE">
        <w:rPr>
          <w:sz w:val="28"/>
          <w:szCs w:val="28"/>
        </w:rPr>
        <w:t xml:space="preserve">For each work of art, identify the humanist Renaissance ideals and artistic </w:t>
      </w:r>
      <w:r w:rsidR="00CD5008" w:rsidRPr="007A02BE">
        <w:rPr>
          <w:sz w:val="28"/>
          <w:szCs w:val="28"/>
        </w:rPr>
        <w:t>characteristics</w:t>
      </w:r>
      <w:r w:rsidRPr="007A02BE">
        <w:rPr>
          <w:sz w:val="28"/>
          <w:szCs w:val="28"/>
        </w:rPr>
        <w:t xml:space="preserve"> that are portraye</w:t>
      </w:r>
      <w:bookmarkStart w:id="0" w:name="_GoBack"/>
      <w:bookmarkEnd w:id="0"/>
      <w:r w:rsidRPr="007A02BE">
        <w:rPr>
          <w:sz w:val="28"/>
          <w:szCs w:val="28"/>
        </w:rPr>
        <w:t xml:space="preserve">d. </w:t>
      </w:r>
      <w:r w:rsidR="007A02BE" w:rsidRPr="007A02BE">
        <w:rPr>
          <w:sz w:val="28"/>
          <w:szCs w:val="28"/>
        </w:rPr>
        <w:t xml:space="preserve">Also identify if it is </w:t>
      </w:r>
      <w:r w:rsidR="007A02BE" w:rsidRPr="007A02BE">
        <w:rPr>
          <w:sz w:val="28"/>
          <w:szCs w:val="28"/>
          <w:u w:val="single"/>
        </w:rPr>
        <w:t>Italian Renaissance</w:t>
      </w:r>
      <w:r w:rsidR="007A02BE" w:rsidRPr="007A02BE">
        <w:rPr>
          <w:sz w:val="28"/>
          <w:szCs w:val="28"/>
        </w:rPr>
        <w:t xml:space="preserve">, </w:t>
      </w:r>
      <w:r w:rsidR="007A02BE" w:rsidRPr="007A02BE">
        <w:rPr>
          <w:sz w:val="28"/>
          <w:szCs w:val="28"/>
          <w:u w:val="single"/>
        </w:rPr>
        <w:t>Northern Renaissance</w:t>
      </w:r>
      <w:r w:rsidR="007A02BE" w:rsidRPr="007A02BE">
        <w:rPr>
          <w:sz w:val="28"/>
          <w:szCs w:val="28"/>
        </w:rPr>
        <w:t xml:space="preserve">, or </w:t>
      </w:r>
      <w:r w:rsidR="007A02BE" w:rsidRPr="007A02BE">
        <w:rPr>
          <w:sz w:val="28"/>
          <w:szCs w:val="28"/>
          <w:u w:val="single"/>
        </w:rPr>
        <w:t>Mannerism</w:t>
      </w:r>
      <w:r w:rsidR="007A02BE" w:rsidRPr="007A02BE">
        <w:rPr>
          <w:sz w:val="28"/>
          <w:szCs w:val="28"/>
        </w:rPr>
        <w:t xml:space="preserve">. </w:t>
      </w:r>
    </w:p>
    <w:p w:rsidR="00CD5008" w:rsidRDefault="00CD5008" w:rsidP="00815EE9">
      <w:pPr>
        <w:pStyle w:val="NoSpacing"/>
        <w:rPr>
          <w:sz w:val="24"/>
          <w:szCs w:val="24"/>
        </w:rPr>
      </w:pPr>
    </w:p>
    <w:p w:rsidR="00CD5008" w:rsidRDefault="00CD5008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Raphael, </w:t>
      </w:r>
      <w:r w:rsidRPr="00CD5008">
        <w:rPr>
          <w:b/>
          <w:i/>
          <w:sz w:val="24"/>
          <w:szCs w:val="24"/>
        </w:rPr>
        <w:t xml:space="preserve">Madonna </w:t>
      </w:r>
      <w:proofErr w:type="gramStart"/>
      <w:r w:rsidRPr="00CD5008">
        <w:rPr>
          <w:b/>
          <w:i/>
          <w:sz w:val="24"/>
          <w:szCs w:val="24"/>
        </w:rPr>
        <w:t>del</w:t>
      </w:r>
      <w:proofErr w:type="gramEnd"/>
      <w:r w:rsidRPr="00CD5008">
        <w:rPr>
          <w:b/>
          <w:i/>
          <w:sz w:val="24"/>
          <w:szCs w:val="24"/>
        </w:rPr>
        <w:t xml:space="preserve"> Prato</w:t>
      </w:r>
      <w:r>
        <w:rPr>
          <w:sz w:val="24"/>
          <w:szCs w:val="24"/>
        </w:rPr>
        <w:t xml:space="preserve">, 1506. </w:t>
      </w:r>
      <w:proofErr w:type="spellStart"/>
      <w:r w:rsidRPr="00CD5008">
        <w:rPr>
          <w:sz w:val="24"/>
          <w:szCs w:val="24"/>
        </w:rPr>
        <w:t>Kunsthistorisches</w:t>
      </w:r>
      <w:proofErr w:type="spellEnd"/>
      <w:r w:rsidRPr="00CD5008">
        <w:rPr>
          <w:sz w:val="24"/>
          <w:szCs w:val="24"/>
        </w:rPr>
        <w:t xml:space="preserve"> Museum Wien</w:t>
      </w:r>
      <w:r>
        <w:rPr>
          <w:sz w:val="24"/>
          <w:szCs w:val="24"/>
        </w:rPr>
        <w:t xml:space="preserve">, Vienna, Austria. </w:t>
      </w: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CD5008" w:rsidRDefault="00CD5008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Leonardo Da Vinci, </w:t>
      </w:r>
      <w:proofErr w:type="gramStart"/>
      <w:r w:rsidRPr="00CD5008">
        <w:rPr>
          <w:b/>
          <w:i/>
          <w:sz w:val="24"/>
          <w:szCs w:val="24"/>
        </w:rPr>
        <w:t>The</w:t>
      </w:r>
      <w:proofErr w:type="gramEnd"/>
      <w:r w:rsidRPr="00CD5008">
        <w:rPr>
          <w:b/>
          <w:i/>
          <w:sz w:val="24"/>
          <w:szCs w:val="24"/>
        </w:rPr>
        <w:t xml:space="preserve"> Last Supper</w:t>
      </w:r>
      <w:r>
        <w:rPr>
          <w:sz w:val="24"/>
          <w:szCs w:val="24"/>
        </w:rPr>
        <w:t xml:space="preserve">, 1494. Santa Maria </w:t>
      </w:r>
      <w:proofErr w:type="spellStart"/>
      <w:r>
        <w:rPr>
          <w:sz w:val="24"/>
          <w:szCs w:val="24"/>
        </w:rPr>
        <w:t>delle</w:t>
      </w:r>
      <w:proofErr w:type="spellEnd"/>
      <w:r>
        <w:rPr>
          <w:sz w:val="24"/>
          <w:szCs w:val="24"/>
        </w:rPr>
        <w:t xml:space="preserve"> Grazie, Milan, Italy. </w:t>
      </w: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CD5008" w:rsidRDefault="00CD5008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Donatello, </w:t>
      </w:r>
      <w:r w:rsidRPr="00CD5008">
        <w:rPr>
          <w:b/>
          <w:i/>
          <w:sz w:val="24"/>
          <w:szCs w:val="24"/>
        </w:rPr>
        <w:t>Magdalene Penitent</w:t>
      </w:r>
      <w:r>
        <w:rPr>
          <w:sz w:val="24"/>
          <w:szCs w:val="24"/>
        </w:rPr>
        <w:t xml:space="preserve">, 1455. </w:t>
      </w:r>
      <w:proofErr w:type="spellStart"/>
      <w:r>
        <w:rPr>
          <w:sz w:val="24"/>
          <w:szCs w:val="24"/>
        </w:rPr>
        <w:t>Museo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dell’Opera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Duomo, Florence, Italy. </w:t>
      </w: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CD5008" w:rsidRDefault="00CD5008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Botticelli, </w:t>
      </w:r>
      <w:proofErr w:type="gramStart"/>
      <w:r w:rsidRPr="00CD5008">
        <w:rPr>
          <w:b/>
          <w:i/>
          <w:sz w:val="24"/>
          <w:szCs w:val="24"/>
        </w:rPr>
        <w:t>The</w:t>
      </w:r>
      <w:proofErr w:type="gramEnd"/>
      <w:r w:rsidRPr="00CD5008">
        <w:rPr>
          <w:b/>
          <w:i/>
          <w:sz w:val="24"/>
          <w:szCs w:val="24"/>
        </w:rPr>
        <w:t xml:space="preserve"> Birth of Venus</w:t>
      </w:r>
      <w:r>
        <w:rPr>
          <w:sz w:val="24"/>
          <w:szCs w:val="24"/>
        </w:rPr>
        <w:t xml:space="preserve">, 1486. </w:t>
      </w:r>
      <w:proofErr w:type="spellStart"/>
      <w:r>
        <w:rPr>
          <w:sz w:val="24"/>
          <w:szCs w:val="24"/>
        </w:rPr>
        <w:t>Uffizzi</w:t>
      </w:r>
      <w:proofErr w:type="spellEnd"/>
      <w:r>
        <w:rPr>
          <w:sz w:val="24"/>
          <w:szCs w:val="24"/>
        </w:rPr>
        <w:t xml:space="preserve"> Gallery, Florence, Italy. </w:t>
      </w: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CD5008" w:rsidRDefault="00CD5008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Michelangelo, </w:t>
      </w:r>
      <w:r w:rsidRPr="00CD5008">
        <w:rPr>
          <w:b/>
          <w:i/>
          <w:sz w:val="24"/>
          <w:szCs w:val="24"/>
        </w:rPr>
        <w:t>David</w:t>
      </w:r>
      <w:r>
        <w:rPr>
          <w:sz w:val="24"/>
          <w:szCs w:val="24"/>
        </w:rPr>
        <w:t xml:space="preserve">, 1506. Galleria </w:t>
      </w:r>
      <w:proofErr w:type="spellStart"/>
      <w:r>
        <w:rPr>
          <w:sz w:val="24"/>
          <w:szCs w:val="24"/>
        </w:rPr>
        <w:t>dell’Accademia</w:t>
      </w:r>
      <w:proofErr w:type="spellEnd"/>
      <w:r>
        <w:rPr>
          <w:sz w:val="24"/>
          <w:szCs w:val="24"/>
        </w:rPr>
        <w:t xml:space="preserve">, Florence, Italy. </w:t>
      </w: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CD5008" w:rsidRDefault="00CD5008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Albrecht Durer, </w:t>
      </w:r>
      <w:r w:rsidRPr="00CD5008">
        <w:rPr>
          <w:b/>
          <w:i/>
          <w:sz w:val="24"/>
          <w:szCs w:val="24"/>
        </w:rPr>
        <w:t>Self Portrait at 28</w:t>
      </w:r>
      <w:r>
        <w:rPr>
          <w:sz w:val="24"/>
          <w:szCs w:val="24"/>
        </w:rPr>
        <w:t xml:space="preserve">, 1500.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Pinakothek</w:t>
      </w:r>
      <w:proofErr w:type="spellEnd"/>
      <w:r>
        <w:rPr>
          <w:sz w:val="24"/>
          <w:szCs w:val="24"/>
        </w:rPr>
        <w:t xml:space="preserve">, Munich, Germany. </w:t>
      </w: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CD5008" w:rsidRDefault="00CD5008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Hans Holbein the Younger, </w:t>
      </w:r>
      <w:proofErr w:type="gramStart"/>
      <w:r w:rsidRPr="007A02BE">
        <w:rPr>
          <w:b/>
          <w:i/>
          <w:sz w:val="24"/>
          <w:szCs w:val="24"/>
        </w:rPr>
        <w:t>The</w:t>
      </w:r>
      <w:proofErr w:type="gramEnd"/>
      <w:r w:rsidRPr="007A02BE">
        <w:rPr>
          <w:b/>
          <w:i/>
          <w:sz w:val="24"/>
          <w:szCs w:val="24"/>
        </w:rPr>
        <w:t xml:space="preserve"> Ambassadors</w:t>
      </w:r>
      <w:r>
        <w:rPr>
          <w:sz w:val="24"/>
          <w:szCs w:val="24"/>
        </w:rPr>
        <w:t xml:space="preserve">, 1533. The National Gallery, London, UK. </w:t>
      </w: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CD5008" w:rsidRDefault="00CD5008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 van Eyck, </w:t>
      </w:r>
      <w:r w:rsidRPr="007A02BE">
        <w:rPr>
          <w:b/>
          <w:i/>
          <w:sz w:val="24"/>
          <w:szCs w:val="24"/>
        </w:rPr>
        <w:t>The Annunciation</w:t>
      </w:r>
      <w:r>
        <w:rPr>
          <w:sz w:val="24"/>
          <w:szCs w:val="24"/>
        </w:rPr>
        <w:t>, 1436. National Gallery of Art, Washington D.C., USA.</w:t>
      </w: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CD5008" w:rsidRDefault="00CD5008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 Greco, </w:t>
      </w:r>
      <w:proofErr w:type="gramStart"/>
      <w:r w:rsidRPr="007A02BE">
        <w:rPr>
          <w:b/>
          <w:i/>
          <w:sz w:val="24"/>
          <w:szCs w:val="24"/>
        </w:rPr>
        <w:t>The</w:t>
      </w:r>
      <w:proofErr w:type="gramEnd"/>
      <w:r w:rsidRPr="007A02BE">
        <w:rPr>
          <w:b/>
          <w:i/>
          <w:sz w:val="24"/>
          <w:szCs w:val="24"/>
        </w:rPr>
        <w:t xml:space="preserve"> Resurrection</w:t>
      </w:r>
      <w:r>
        <w:rPr>
          <w:sz w:val="24"/>
          <w:szCs w:val="24"/>
        </w:rPr>
        <w:t xml:space="preserve">, 1597. </w:t>
      </w:r>
      <w:proofErr w:type="spellStart"/>
      <w:r>
        <w:rPr>
          <w:sz w:val="24"/>
          <w:szCs w:val="24"/>
        </w:rPr>
        <w:t>Museo</w:t>
      </w:r>
      <w:proofErr w:type="spellEnd"/>
      <w:r>
        <w:rPr>
          <w:sz w:val="24"/>
          <w:szCs w:val="24"/>
        </w:rPr>
        <w:t xml:space="preserve"> del Prado, Madrid, Spain.</w:t>
      </w: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7A02BE" w:rsidRDefault="007A02BE" w:rsidP="007A02BE">
      <w:pPr>
        <w:pStyle w:val="NoSpacing"/>
        <w:rPr>
          <w:sz w:val="24"/>
          <w:szCs w:val="24"/>
        </w:rPr>
      </w:pPr>
    </w:p>
    <w:p w:rsidR="00CD5008" w:rsidRPr="00815EE9" w:rsidRDefault="007A02BE" w:rsidP="00CD500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Michelangelo</w:t>
      </w:r>
      <w:r w:rsidRPr="007A02BE">
        <w:rPr>
          <w:b/>
          <w:i/>
          <w:sz w:val="24"/>
          <w:szCs w:val="24"/>
        </w:rPr>
        <w:t xml:space="preserve">, </w:t>
      </w:r>
      <w:proofErr w:type="gramStart"/>
      <w:r w:rsidRPr="007A02BE">
        <w:rPr>
          <w:b/>
          <w:i/>
          <w:sz w:val="24"/>
          <w:szCs w:val="24"/>
        </w:rPr>
        <w:t>The</w:t>
      </w:r>
      <w:proofErr w:type="gramEnd"/>
      <w:r w:rsidRPr="007A02BE">
        <w:rPr>
          <w:b/>
          <w:i/>
          <w:sz w:val="24"/>
          <w:szCs w:val="24"/>
        </w:rPr>
        <w:t xml:space="preserve"> Last Judgement</w:t>
      </w:r>
      <w:r>
        <w:rPr>
          <w:sz w:val="24"/>
          <w:szCs w:val="24"/>
        </w:rPr>
        <w:t xml:space="preserve">, 1541. The Sistine Chapel, Vatican City, Rome. </w:t>
      </w:r>
    </w:p>
    <w:sectPr w:rsidR="00CD5008" w:rsidRPr="0081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3C27"/>
    <w:multiLevelType w:val="hybridMultilevel"/>
    <w:tmpl w:val="F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E9"/>
    <w:rsid w:val="00157FFA"/>
    <w:rsid w:val="001615F5"/>
    <w:rsid w:val="007A02BE"/>
    <w:rsid w:val="00815EE9"/>
    <w:rsid w:val="009B669E"/>
    <w:rsid w:val="00C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1</cp:revision>
  <dcterms:created xsi:type="dcterms:W3CDTF">2019-08-22T19:18:00Z</dcterms:created>
  <dcterms:modified xsi:type="dcterms:W3CDTF">2019-08-22T22:05:00Z</dcterms:modified>
</cp:coreProperties>
</file>